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1FF" w:rsidRPr="000B5F97" w:rsidRDefault="006401FF" w:rsidP="000B5F97">
      <w:pPr>
        <w:pStyle w:val="a3"/>
        <w:shd w:val="clear" w:color="auto" w:fill="FFFFFF"/>
        <w:spacing w:before="0" w:beforeAutospacing="0" w:after="173" w:afterAutospacing="0" w:line="416" w:lineRule="atLeast"/>
        <w:jc w:val="center"/>
        <w:rPr>
          <w:b/>
          <w:sz w:val="32"/>
          <w:szCs w:val="32"/>
        </w:rPr>
      </w:pPr>
      <w:r w:rsidRPr="000B5F97">
        <w:rPr>
          <w:b/>
          <w:sz w:val="32"/>
          <w:szCs w:val="32"/>
        </w:rPr>
        <w:t xml:space="preserve">Уважаемые жители </w:t>
      </w:r>
      <w:proofErr w:type="spellStart"/>
      <w:r w:rsidR="000B5F97" w:rsidRPr="000B5F97">
        <w:rPr>
          <w:b/>
          <w:sz w:val="32"/>
          <w:szCs w:val="32"/>
        </w:rPr>
        <w:t>Задоно-Кагальницкого</w:t>
      </w:r>
      <w:proofErr w:type="spellEnd"/>
      <w:r w:rsidR="000B5F97" w:rsidRPr="000B5F97">
        <w:rPr>
          <w:b/>
          <w:sz w:val="32"/>
          <w:szCs w:val="32"/>
        </w:rPr>
        <w:t xml:space="preserve"> сельского поселения</w:t>
      </w:r>
      <w:r w:rsidRPr="000B5F97">
        <w:rPr>
          <w:b/>
          <w:sz w:val="32"/>
          <w:szCs w:val="32"/>
        </w:rPr>
        <w:t>, дорогие земляки!</w:t>
      </w:r>
    </w:p>
    <w:p w:rsidR="006401FF" w:rsidRPr="000B5F97" w:rsidRDefault="006401FF" w:rsidP="006401FF">
      <w:pPr>
        <w:pStyle w:val="a3"/>
        <w:shd w:val="clear" w:color="auto" w:fill="FFFFFF"/>
        <w:spacing w:before="0" w:beforeAutospacing="0" w:after="173" w:afterAutospacing="0" w:line="416" w:lineRule="atLeast"/>
      </w:pPr>
      <w:proofErr w:type="gramStart"/>
      <w:r w:rsidRPr="000B5F97">
        <w:t>История нашего Отечества не знала войны страшнее и трагичнее той, которая началась 22 июня 1941 г. В истории Ростовской области Великая Отечественная война оставила неизгладимый след, а боевые действия, прохо</w:t>
      </w:r>
      <w:r w:rsidR="000B5F97">
        <w:t>дившие здесь в 1941- 1943 годах</w:t>
      </w:r>
      <w:r w:rsidRPr="000B5F97">
        <w:t xml:space="preserve">, в том числе по прорыву </w:t>
      </w:r>
      <w:proofErr w:type="spellStart"/>
      <w:r w:rsidRPr="000B5F97">
        <w:t>Миус-фронта</w:t>
      </w:r>
      <w:proofErr w:type="spellEnd"/>
      <w:r w:rsidRPr="000B5F97">
        <w:t>, по своей значимости могут быть сопоставимы с самыми крупными победами Великой Отечественной войны.</w:t>
      </w:r>
      <w:proofErr w:type="gramEnd"/>
      <w:r w:rsidRPr="000B5F97">
        <w:t xml:space="preserve"> Ни одна фашистская дивизия не была переброшена с </w:t>
      </w:r>
      <w:proofErr w:type="spellStart"/>
      <w:r w:rsidRPr="000B5F97">
        <w:t>Миуса</w:t>
      </w:r>
      <w:proofErr w:type="spellEnd"/>
      <w:r w:rsidRPr="000B5F97">
        <w:t xml:space="preserve"> в период сражений под Москвой, Харьковом, на Курской дуге. Бои на юге не давали возможность Вермахту сосредоточиться на направлении главных ударов.</w:t>
      </w:r>
    </w:p>
    <w:p w:rsidR="006401FF" w:rsidRPr="000B5F97" w:rsidRDefault="006401FF" w:rsidP="006401FF">
      <w:pPr>
        <w:pStyle w:val="a3"/>
        <w:shd w:val="clear" w:color="auto" w:fill="FFFFFF"/>
        <w:spacing w:before="0" w:beforeAutospacing="0" w:after="173" w:afterAutospacing="0" w:line="416" w:lineRule="atLeast"/>
      </w:pPr>
      <w:r w:rsidRPr="000B5F97">
        <w:t xml:space="preserve">Упорные и тяжелые бои разгорелись на </w:t>
      </w:r>
      <w:proofErr w:type="spellStart"/>
      <w:r w:rsidRPr="000B5F97">
        <w:t>Самбекских</w:t>
      </w:r>
      <w:proofErr w:type="spellEnd"/>
      <w:r w:rsidRPr="000B5F97">
        <w:t xml:space="preserve"> высотах. Несмотря на ожесточенное сопротивление фашистов, советские войска прорвали немецкую оборонительную линию на </w:t>
      </w:r>
      <w:proofErr w:type="spellStart"/>
      <w:r w:rsidRPr="000B5F97">
        <w:t>Самбекских</w:t>
      </w:r>
      <w:proofErr w:type="spellEnd"/>
      <w:r w:rsidRPr="000B5F97">
        <w:t xml:space="preserve"> высотах и освободили Таганрог 30 августа 1943 года. В честь освобождения Таганрога и Ростовской области в Москве был дан салют - третий салют в истории Великой Отечественной войны.</w:t>
      </w:r>
    </w:p>
    <w:p w:rsidR="006401FF" w:rsidRPr="000B5F97" w:rsidRDefault="006401FF" w:rsidP="006401FF">
      <w:pPr>
        <w:pStyle w:val="a3"/>
        <w:shd w:val="clear" w:color="auto" w:fill="FFFFFF"/>
        <w:spacing w:before="0" w:beforeAutospacing="0" w:after="173" w:afterAutospacing="0" w:line="416" w:lineRule="atLeast"/>
      </w:pPr>
      <w:r w:rsidRPr="000B5F97">
        <w:t xml:space="preserve">Победа войск Южного фронта заложила основу для дальнейшего успешного нового наступления. В тяжелых боях на </w:t>
      </w:r>
      <w:proofErr w:type="spellStart"/>
      <w:r w:rsidRPr="000B5F97">
        <w:t>Миус-фронте</w:t>
      </w:r>
      <w:proofErr w:type="spellEnd"/>
      <w:r w:rsidRPr="000B5F97">
        <w:t xml:space="preserve"> погибло, </w:t>
      </w:r>
      <w:proofErr w:type="gramStart"/>
      <w:r w:rsidRPr="000B5F97">
        <w:t>пропало без вести и было</w:t>
      </w:r>
      <w:proofErr w:type="gramEnd"/>
      <w:r w:rsidRPr="000B5F97">
        <w:t xml:space="preserve"> ранено около 800 тыс. советских солдат. Донская земля до сих пор хранит отголоски ожесточенных боёв. Поисковые отряды находят оружие, оборонительные сооружения, останки погибших солдат, порой безымянные</w:t>
      </w:r>
      <w:proofErr w:type="gramStart"/>
      <w:r w:rsidRPr="000B5F97">
        <w:t>… С</w:t>
      </w:r>
      <w:proofErr w:type="gramEnd"/>
      <w:r w:rsidRPr="000B5F97">
        <w:t>охранить память о них – это наш долг!</w:t>
      </w:r>
    </w:p>
    <w:p w:rsidR="006401FF" w:rsidRPr="000B5F97" w:rsidRDefault="006401FF" w:rsidP="006401FF">
      <w:pPr>
        <w:pStyle w:val="a3"/>
        <w:shd w:val="clear" w:color="auto" w:fill="FFFFFF"/>
        <w:spacing w:before="0" w:beforeAutospacing="0" w:after="173" w:afterAutospacing="0" w:line="416" w:lineRule="atLeast"/>
      </w:pPr>
      <w:r w:rsidRPr="000B5F97">
        <w:t>Много лет ветераны ВОВ, участники поисковых отрядов поднимали вопрос создания народного военно-исторического музея в области. И в 2013 году Правительством Ростовской области было принято решение о строительстве музейного комплекса «</w:t>
      </w:r>
      <w:proofErr w:type="spellStart"/>
      <w:r w:rsidRPr="000B5F97">
        <w:t>Самбекские</w:t>
      </w:r>
      <w:proofErr w:type="spellEnd"/>
      <w:r w:rsidRPr="000B5F97">
        <w:t xml:space="preserve"> высоты».</w:t>
      </w:r>
    </w:p>
    <w:p w:rsidR="006401FF" w:rsidRPr="000B5F97" w:rsidRDefault="006401FF" w:rsidP="006401FF">
      <w:pPr>
        <w:pStyle w:val="a3"/>
        <w:shd w:val="clear" w:color="auto" w:fill="FFFFFF"/>
        <w:spacing w:before="0" w:beforeAutospacing="0" w:after="173" w:afterAutospacing="0" w:line="416" w:lineRule="atLeast"/>
      </w:pPr>
      <w:r w:rsidRPr="000B5F97">
        <w:t>Военно-исторический музейный комплекс будет расположен на площади 61108 кв.м. В его состав войдёт уже существующий мемориал-памятник "</w:t>
      </w:r>
      <w:proofErr w:type="spellStart"/>
      <w:r w:rsidRPr="000B5F97">
        <w:t>Самбекские</w:t>
      </w:r>
      <w:proofErr w:type="spellEnd"/>
      <w:r w:rsidRPr="000B5F97">
        <w:t xml:space="preserve"> высоты"; мемориал «Памяти павших героев»; интерактивная площадка с техникой воюющих сторон и фортификационными сооружениями, а также экспозиция музея "Дон в Великой Отечественной войне 1941-1945гг.", в которой найдут отражение события, происходившие на территории Ростовской области - подвиг жителей Дона на полях сражений и в тылу, работа общественных и поисковых организаций, Книга Памяти.</w:t>
      </w:r>
    </w:p>
    <w:p w:rsidR="006401FF" w:rsidRPr="000B5F97" w:rsidRDefault="006401FF" w:rsidP="006401FF">
      <w:pPr>
        <w:pStyle w:val="a3"/>
        <w:shd w:val="clear" w:color="auto" w:fill="FFFFFF"/>
        <w:spacing w:before="0" w:beforeAutospacing="0" w:after="173" w:afterAutospacing="0" w:line="416" w:lineRule="atLeast"/>
      </w:pPr>
      <w:r w:rsidRPr="000B5F97">
        <w:lastRenderedPageBreak/>
        <w:t xml:space="preserve">В августе 2015 года на </w:t>
      </w:r>
      <w:proofErr w:type="spellStart"/>
      <w:r w:rsidRPr="000B5F97">
        <w:t>Самбекских</w:t>
      </w:r>
      <w:proofErr w:type="spellEnd"/>
      <w:r w:rsidRPr="000B5F97">
        <w:t xml:space="preserve"> высотах состоялась торжественная церемония закладки камня в основание будущего музейного комплекса, начал работу «Благотворительный фонд поддержки создания народного военно-исторического музейного комплекса «</w:t>
      </w:r>
      <w:proofErr w:type="spellStart"/>
      <w:r w:rsidRPr="000B5F97">
        <w:t>Самбекские</w:t>
      </w:r>
      <w:proofErr w:type="spellEnd"/>
      <w:r w:rsidRPr="000B5F97">
        <w:t xml:space="preserve"> высоты».</w:t>
      </w:r>
    </w:p>
    <w:p w:rsidR="006401FF" w:rsidRPr="000B5F97" w:rsidRDefault="00252597" w:rsidP="006401FF">
      <w:pPr>
        <w:pStyle w:val="a3"/>
        <w:shd w:val="clear" w:color="auto" w:fill="FFFFFF"/>
        <w:spacing w:before="0" w:beforeAutospacing="0" w:after="173" w:afterAutospacing="0" w:line="416" w:lineRule="atLeast"/>
      </w:pPr>
      <w:r>
        <w:t>Обращаемся</w:t>
      </w:r>
      <w:r w:rsidR="006401FF" w:rsidRPr="000B5F97">
        <w:t xml:space="preserve"> ко </w:t>
      </w:r>
      <w:r>
        <w:t>всем неравнодушным жителям нашего</w:t>
      </w:r>
      <w:r w:rsidR="006401FF" w:rsidRPr="000B5F97">
        <w:t xml:space="preserve"> </w:t>
      </w:r>
      <w:r>
        <w:t>сельского поселения</w:t>
      </w:r>
      <w:r w:rsidR="006401FF" w:rsidRPr="000B5F97">
        <w:t xml:space="preserve"> с просьбой о финансовой поддержке Благотворительного фонда «</w:t>
      </w:r>
      <w:proofErr w:type="spellStart"/>
      <w:r w:rsidR="006401FF" w:rsidRPr="000B5F97">
        <w:t>Самбекские</w:t>
      </w:r>
      <w:proofErr w:type="spellEnd"/>
      <w:r w:rsidR="006401FF" w:rsidRPr="000B5F97">
        <w:t xml:space="preserve"> высоты». Прошлое забывать нельзя, также как невозможно забыть, какой ценой было завоевано для нас счастье </w:t>
      </w:r>
      <w:proofErr w:type="gramStart"/>
      <w:r w:rsidR="006401FF" w:rsidRPr="000B5F97">
        <w:t>жить</w:t>
      </w:r>
      <w:proofErr w:type="gramEnd"/>
      <w:r w:rsidR="006401FF" w:rsidRPr="000B5F97">
        <w:t xml:space="preserve"> на этой земле. Создание музея на </w:t>
      </w:r>
      <w:proofErr w:type="spellStart"/>
      <w:r w:rsidR="006401FF" w:rsidRPr="000B5F97">
        <w:t>Самбекских</w:t>
      </w:r>
      <w:proofErr w:type="spellEnd"/>
      <w:r w:rsidR="006401FF" w:rsidRPr="000B5F97">
        <w:t xml:space="preserve"> высотах – это долг памяти, долг подвигу, равного которому еще не знала история. Это дань величайшему мужеству воинов, партизан, участников подполья, самоотверженности тружеников тыла.</w:t>
      </w:r>
    </w:p>
    <w:p w:rsidR="006401FF" w:rsidRPr="000B5F97" w:rsidRDefault="006401FF" w:rsidP="006401FF">
      <w:pPr>
        <w:pStyle w:val="a3"/>
        <w:shd w:val="clear" w:color="auto" w:fill="FFFFFF"/>
        <w:spacing w:before="0" w:beforeAutospacing="0" w:after="173" w:afterAutospacing="0" w:line="416" w:lineRule="atLeast"/>
      </w:pPr>
      <w:r w:rsidRPr="000B5F97">
        <w:t>Победа в каждом из нас! Построим народный музей вместе!</w:t>
      </w:r>
      <w:r w:rsidRPr="000B5F97">
        <w:rPr>
          <w:rStyle w:val="apple-converted-space"/>
        </w:rPr>
        <w:t> </w:t>
      </w:r>
      <w:r w:rsidRPr="000B5F97">
        <w:rPr>
          <w:rStyle w:val="quotes"/>
        </w:rPr>
        <w:t>»</w:t>
      </w:r>
    </w:p>
    <w:p w:rsidR="00D565EB" w:rsidRDefault="00D565EB"/>
    <w:p w:rsidR="002D66C0" w:rsidRDefault="002D66C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2D66C0">
        <w:rPr>
          <w:rFonts w:ascii="Times New Roman" w:hAnsi="Times New Roman" w:cs="Times New Roman"/>
          <w:sz w:val="32"/>
          <w:szCs w:val="32"/>
        </w:rPr>
        <w:t>Реквизиты для взноса в благотворительный фонд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2D66C0" w:rsidRDefault="002D66C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Благотворительный Фонд поддержки народного военно-исторического музейного комплекса «</w:t>
      </w:r>
      <w:proofErr w:type="spellStart"/>
      <w:r>
        <w:rPr>
          <w:rFonts w:ascii="Times New Roman" w:hAnsi="Times New Roman" w:cs="Times New Roman"/>
          <w:sz w:val="32"/>
          <w:szCs w:val="32"/>
        </w:rPr>
        <w:t>Самбекские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высоты»</w:t>
      </w:r>
    </w:p>
    <w:p w:rsidR="002D66C0" w:rsidRPr="002D66C0" w:rsidRDefault="002D66C0" w:rsidP="002D66C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ИНН 6154140320/ КПП 615401001</w:t>
      </w:r>
    </w:p>
    <w:p w:rsidR="002D66C0" w:rsidRDefault="002D66C0">
      <w:p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р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>/</w:t>
      </w:r>
      <w:proofErr w:type="spellStart"/>
      <w:r>
        <w:rPr>
          <w:rFonts w:ascii="Times New Roman" w:hAnsi="Times New Roman" w:cs="Times New Roman"/>
          <w:sz w:val="32"/>
          <w:szCs w:val="32"/>
        </w:rPr>
        <w:t>сч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40703810252090000634 Юго-Западный банк ПАО Сбербанк г. Ростов-на-Дону</w:t>
      </w:r>
    </w:p>
    <w:p w:rsidR="002D66C0" w:rsidRDefault="000B5F9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к/</w:t>
      </w:r>
      <w:proofErr w:type="spellStart"/>
      <w:r>
        <w:rPr>
          <w:rFonts w:ascii="Times New Roman" w:hAnsi="Times New Roman" w:cs="Times New Roman"/>
          <w:sz w:val="32"/>
          <w:szCs w:val="32"/>
        </w:rPr>
        <w:t>сч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30101810600000000602</w:t>
      </w:r>
    </w:p>
    <w:p w:rsidR="000B5F97" w:rsidRDefault="000B5F9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БИК 046015602</w:t>
      </w:r>
    </w:p>
    <w:p w:rsidR="002D66C0" w:rsidRDefault="000B5F9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</w:p>
    <w:p w:rsidR="000B5F97" w:rsidRPr="000B5F97" w:rsidRDefault="000B5F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  <w:r w:rsidRPr="000B5F97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0B5F97">
        <w:rPr>
          <w:rFonts w:ascii="Times New Roman" w:hAnsi="Times New Roman" w:cs="Times New Roman"/>
          <w:sz w:val="24"/>
          <w:szCs w:val="24"/>
        </w:rPr>
        <w:t>Задоно-Кагальницкого</w:t>
      </w:r>
      <w:proofErr w:type="spellEnd"/>
      <w:r w:rsidRPr="000B5F9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sectPr w:rsidR="000B5F97" w:rsidRPr="000B5F97" w:rsidSect="00D56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401FF"/>
    <w:rsid w:val="000B5F97"/>
    <w:rsid w:val="00252597"/>
    <w:rsid w:val="002D66C0"/>
    <w:rsid w:val="003D269C"/>
    <w:rsid w:val="00573401"/>
    <w:rsid w:val="006401FF"/>
    <w:rsid w:val="00D56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0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01FF"/>
  </w:style>
  <w:style w:type="character" w:customStyle="1" w:styleId="quotes">
    <w:name w:val="quote_s"/>
    <w:basedOn w:val="a0"/>
    <w:rsid w:val="006401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ЗИО</dc:creator>
  <cp:keywords/>
  <dc:description/>
  <cp:lastModifiedBy>ЗИО</cp:lastModifiedBy>
  <cp:revision>4</cp:revision>
  <cp:lastPrinted>2017-10-12T06:58:00Z</cp:lastPrinted>
  <dcterms:created xsi:type="dcterms:W3CDTF">2017-10-12T06:28:00Z</dcterms:created>
  <dcterms:modified xsi:type="dcterms:W3CDTF">2017-10-12T09:55:00Z</dcterms:modified>
</cp:coreProperties>
</file>